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A9EDA" w14:textId="43CC2207" w:rsidR="00436820" w:rsidRPr="00AA11C1" w:rsidRDefault="003971DF">
      <w:pPr>
        <w:pStyle w:val="NormalWeb"/>
        <w:rPr>
          <w:rFonts w:asciiTheme="minorHAnsi" w:hAnsiTheme="minorHAnsi"/>
          <w:color w:val="000000"/>
        </w:rPr>
      </w:pPr>
      <w:r w:rsidRPr="00AA11C1">
        <w:rPr>
          <w:rFonts w:asciiTheme="minorHAnsi" w:hAnsiTheme="minorHAnsi"/>
          <w:b/>
          <w:bCs/>
          <w:color w:val="000000"/>
        </w:rPr>
        <w:t>KONU</w:t>
      </w:r>
      <w:r w:rsidR="00436820" w:rsidRPr="00AA11C1">
        <w:rPr>
          <w:rFonts w:asciiTheme="minorHAnsi" w:hAnsiTheme="minorHAnsi"/>
          <w:b/>
          <w:bCs/>
          <w:color w:val="000000"/>
        </w:rPr>
        <w:t>:</w:t>
      </w:r>
      <w:r w:rsidR="00436820" w:rsidRPr="00AA11C1">
        <w:rPr>
          <w:rStyle w:val="apple-converted-space"/>
          <w:rFonts w:asciiTheme="minorHAnsi" w:hAnsiTheme="minorHAnsi"/>
          <w:color w:val="000000"/>
        </w:rPr>
        <w:t> </w:t>
      </w:r>
      <w:r w:rsidR="00630B90" w:rsidRPr="00630B90">
        <w:rPr>
          <w:rFonts w:asciiTheme="minorHAnsi" w:hAnsiTheme="minorHAnsi"/>
          <w:color w:val="000000"/>
        </w:rPr>
        <w:t>7538 Sayılı Kanun Mağduriyeti, Engelli Emekliliği Girişimi ve Ailelerin Yaşadığı Mağduriyet Hakkında.</w:t>
      </w:r>
    </w:p>
    <w:p w14:paraId="48ACCDBD" w14:textId="77777777" w:rsidR="00436820" w:rsidRPr="00AA11C1" w:rsidRDefault="00436820">
      <w:pPr>
        <w:pStyle w:val="NormalWeb"/>
        <w:rPr>
          <w:rFonts w:asciiTheme="minorHAnsi" w:hAnsiTheme="minorHAnsi"/>
          <w:color w:val="000000"/>
        </w:rPr>
      </w:pPr>
      <w:r w:rsidRPr="00AA11C1">
        <w:rPr>
          <w:rFonts w:asciiTheme="minorHAnsi" w:hAnsiTheme="minorHAnsi"/>
          <w:b/>
          <w:bCs/>
          <w:color w:val="000000"/>
        </w:rPr>
        <w:t>SAYIN CUMHURBAŞKANIM,</w:t>
      </w:r>
    </w:p>
    <w:p w14:paraId="5D3C0517" w14:textId="77777777" w:rsidR="00630B90" w:rsidRPr="00630B90" w:rsidRDefault="00630B90" w:rsidP="00630B90">
      <w:pPr>
        <w:pStyle w:val="NormalWeb"/>
        <w:jc w:val="both"/>
        <w:rPr>
          <w:rFonts w:asciiTheme="minorHAnsi" w:hAnsiTheme="minorHAnsi"/>
          <w:color w:val="000000"/>
        </w:rPr>
      </w:pPr>
      <w:r w:rsidRPr="00630B90">
        <w:rPr>
          <w:rFonts w:asciiTheme="minorHAnsi" w:hAnsiTheme="minorHAnsi"/>
          <w:color w:val="000000"/>
        </w:rPr>
        <w:t>Ben Türkiye Cumhuriyeti’nin duyarlı bir vatandaşı olarak, toplumumuzun en hassas kesimi olan engelli vatandaşlarımızın ve onların ailelerinin uğradığı büyük bir haksızlığı Zatıalinize iletmek üzere bu başvuruyu yapıyorum.</w:t>
      </w:r>
    </w:p>
    <w:p w14:paraId="629C31DF" w14:textId="77777777" w:rsidR="00630B90" w:rsidRPr="00630B90" w:rsidRDefault="00630B90" w:rsidP="00630B90">
      <w:pPr>
        <w:pStyle w:val="NormalWeb"/>
        <w:jc w:val="both"/>
        <w:rPr>
          <w:rFonts w:asciiTheme="minorHAnsi" w:hAnsiTheme="minorHAnsi"/>
          <w:color w:val="000000"/>
        </w:rPr>
      </w:pPr>
      <w:r w:rsidRPr="00630B90">
        <w:rPr>
          <w:rFonts w:asciiTheme="minorHAnsi" w:hAnsiTheme="minorHAnsi"/>
          <w:color w:val="000000"/>
        </w:rPr>
        <w:t>15 Ocak 2025 tarihinde Resmi Gazete’de yayımlanarak yürürlüğe giren 7538 Sayılı Kanun, 45 yıldır kesintisiz uygulanan vergi indirimi ile engelli emeklilik sistemini hiçbir geçiş süreci, kademeli geçiş hakkı veya koruma hükmü tanımadan bir gecede kaldırmıştır.</w:t>
      </w:r>
    </w:p>
    <w:p w14:paraId="1D323525" w14:textId="77777777" w:rsidR="00630B90" w:rsidRPr="00630B90" w:rsidRDefault="00630B90" w:rsidP="00630B90">
      <w:pPr>
        <w:pStyle w:val="NormalWeb"/>
        <w:jc w:val="both"/>
        <w:rPr>
          <w:rFonts w:asciiTheme="minorHAnsi" w:hAnsiTheme="minorHAnsi"/>
          <w:color w:val="000000"/>
        </w:rPr>
      </w:pPr>
      <w:r w:rsidRPr="00630B90">
        <w:rPr>
          <w:rFonts w:asciiTheme="minorHAnsi" w:hAnsiTheme="minorHAnsi"/>
          <w:color w:val="000000"/>
        </w:rPr>
        <w:t>Bu yasa değişikliği yüzünden;</w:t>
      </w:r>
    </w:p>
    <w:p w14:paraId="2A2D8CF5" w14:textId="25A76F49" w:rsidR="00630B90" w:rsidRPr="00630B90" w:rsidRDefault="00630B90" w:rsidP="00630B90">
      <w:pPr>
        <w:pStyle w:val="NormalWeb"/>
        <w:jc w:val="both"/>
        <w:rPr>
          <w:rFonts w:asciiTheme="minorHAnsi" w:hAnsiTheme="minorHAnsi"/>
          <w:color w:val="000000"/>
        </w:rPr>
      </w:pPr>
      <w:r w:rsidRPr="00630B90">
        <w:rPr>
          <w:rFonts w:asciiTheme="minorHAnsi" w:hAnsiTheme="minorHAnsi"/>
          <w:color w:val="000000"/>
          <w:highlight w:val="cyan"/>
        </w:rPr>
        <w:t>Yakınımın/aile bireyimin</w:t>
      </w:r>
      <w:r w:rsidRPr="00630B90">
        <w:rPr>
          <w:rFonts w:asciiTheme="minorHAnsi" w:hAnsiTheme="minorHAnsi"/>
          <w:color w:val="000000"/>
        </w:rPr>
        <w:t xml:space="preserve"> emekliliğine sadece </w:t>
      </w:r>
      <w:r w:rsidRPr="00630B90">
        <w:rPr>
          <w:rFonts w:asciiTheme="minorHAnsi" w:hAnsiTheme="minorHAnsi"/>
          <w:color w:val="000000"/>
          <w:highlight w:val="cyan"/>
        </w:rPr>
        <w:t>günler/aylar kalmışken</w:t>
      </w:r>
      <w:r w:rsidRPr="00630B90">
        <w:rPr>
          <w:rFonts w:asciiTheme="minorHAnsi" w:hAnsiTheme="minorHAnsi"/>
          <w:color w:val="000000"/>
        </w:rPr>
        <w:t>, yıllardır devletin kanununa güvenerek aldığı vergi indirimi hakkı ve tüm emeklilik planları yok edilmiştir. Kendisi ağır kronik hastalıklarıyla bu haliyle çalışamaz durumdayken, şimdi sağlıklı bireylerle aynı şartlarda 60 yaşını beklemeye zorlanmaktadır. Ailece hem maddi hem manevi olarak büyük bir çaresizlik içine itildik.</w:t>
      </w:r>
    </w:p>
    <w:p w14:paraId="3085558B" w14:textId="77777777" w:rsidR="00630B90" w:rsidRPr="00630B90" w:rsidRDefault="00630B90" w:rsidP="00630B90">
      <w:pPr>
        <w:pStyle w:val="NormalWeb"/>
        <w:jc w:val="both"/>
        <w:rPr>
          <w:rFonts w:asciiTheme="minorHAnsi" w:hAnsiTheme="minorHAnsi"/>
          <w:color w:val="000000"/>
        </w:rPr>
      </w:pPr>
      <w:r w:rsidRPr="00630B90">
        <w:rPr>
          <w:rFonts w:asciiTheme="minorHAnsi" w:hAnsiTheme="minorHAnsi"/>
          <w:color w:val="000000"/>
        </w:rPr>
        <w:t>1. İşe girdikleri tarihte ya da engelli olduklarında devletin kendilerine sunduğu mevzuata güvenen, ne kadar çalışacaklarını bilerek sisteme dahil olan bu emektar insanların kazanılmış haklarının geriye dönük olarak yok edilmesi, Anayasa’mızın 2. maddesindeki "Hukuk Devleti ve Hukuki Güvenlik" ilkesine açıkça aykırıdır.</w:t>
      </w:r>
    </w:p>
    <w:p w14:paraId="062F745D" w14:textId="77777777" w:rsidR="00630B90" w:rsidRPr="00630B90" w:rsidRDefault="00630B90" w:rsidP="00630B90">
      <w:pPr>
        <w:pStyle w:val="NormalWeb"/>
        <w:jc w:val="both"/>
        <w:rPr>
          <w:rFonts w:asciiTheme="minorHAnsi" w:hAnsiTheme="minorHAnsi"/>
          <w:color w:val="000000"/>
        </w:rPr>
      </w:pPr>
      <w:r w:rsidRPr="00630B90">
        <w:rPr>
          <w:rFonts w:asciiTheme="minorHAnsi" w:hAnsiTheme="minorHAnsi"/>
          <w:color w:val="000000"/>
        </w:rPr>
        <w:t>2. 14 Ocak'ta dilekçe veren bir engelli emekli olabilirken, sadece bir gün sonra 15 Ocak'ta geride kalan engelli bir vatandaşımızın haklarının tamamen gasp edilmesi, Anayasa'nın 10. maddesindeki "Kanun Önünde Eşitlik" ve adalet ilkelerini zedelemektedir.</w:t>
      </w:r>
    </w:p>
    <w:p w14:paraId="0CFC70CA" w14:textId="4D5139F0" w:rsidR="000450A6" w:rsidRPr="00AA11C1" w:rsidRDefault="00630B90" w:rsidP="000450A6">
      <w:pPr>
        <w:pStyle w:val="NormalWeb"/>
        <w:jc w:val="both"/>
        <w:rPr>
          <w:rFonts w:asciiTheme="minorHAnsi" w:hAnsiTheme="minorHAnsi"/>
          <w:color w:val="000000"/>
        </w:rPr>
      </w:pPr>
      <w:r w:rsidRPr="00630B90">
        <w:rPr>
          <w:rFonts w:asciiTheme="minorHAnsi" w:hAnsiTheme="minorHAnsi"/>
          <w:b/>
          <w:bCs/>
          <w:color w:val="000000"/>
        </w:rPr>
        <w:t>TALEP VE SONUÇ:</w:t>
      </w:r>
      <w:r w:rsidRPr="00630B90">
        <w:rPr>
          <w:rFonts w:asciiTheme="minorHAnsi" w:hAnsiTheme="minorHAnsi"/>
          <w:color w:val="000000"/>
        </w:rPr>
        <w:t xml:space="preserve"> Engellinin ve mazlumun her zaman yanında olan Zatıalinizin, aileleri ve tüm toplumu derinden yaralayan bu mağduriyete sessiz kalmayacağına inancım tamdır. Ortada çok ciddi bir hak kaybı vardır. Gerek Çalışma ve Sosyal Güvenlik Bakanlığı gerek SGK nezdinde gerekli talimatların verilerek</w:t>
      </w:r>
      <w:r w:rsidRPr="00630B90">
        <w:rPr>
          <w:rFonts w:asciiTheme="minorHAnsi" w:hAnsiTheme="minorHAnsi"/>
          <w:b/>
          <w:bCs/>
          <w:color w:val="000000"/>
        </w:rPr>
        <w:t xml:space="preserve">; </w:t>
      </w:r>
      <w:bookmarkStart w:id="0" w:name="_Hlk234309437"/>
      <w:r w:rsidR="000450A6" w:rsidRPr="00AA11C1">
        <w:rPr>
          <w:rFonts w:asciiTheme="minorHAnsi" w:hAnsiTheme="minorHAnsi"/>
          <w:color w:val="000000"/>
        </w:rPr>
        <w:t>7538 sayılı kanun</w:t>
      </w:r>
      <w:r w:rsidR="000450A6">
        <w:rPr>
          <w:rFonts w:asciiTheme="minorHAnsi" w:hAnsiTheme="minorHAnsi"/>
          <w:color w:val="000000"/>
        </w:rPr>
        <w:t xml:space="preserve">un </w:t>
      </w:r>
      <w:r w:rsidR="0079135C">
        <w:rPr>
          <w:rFonts w:asciiTheme="minorHAnsi" w:hAnsiTheme="minorHAnsi"/>
          <w:color w:val="000000"/>
        </w:rPr>
        <w:t xml:space="preserve">ilgili maddelerinin </w:t>
      </w:r>
      <w:r w:rsidR="000450A6">
        <w:rPr>
          <w:rFonts w:asciiTheme="minorHAnsi" w:hAnsiTheme="minorHAnsi"/>
          <w:color w:val="000000"/>
        </w:rPr>
        <w:t>iptal edilerek, 2008 Ekim Öncesi SGK girişi olan</w:t>
      </w:r>
      <w:r w:rsidR="000450A6" w:rsidRPr="00AA11C1">
        <w:rPr>
          <w:rFonts w:asciiTheme="minorHAnsi" w:hAnsiTheme="minorHAnsi"/>
          <w:color w:val="000000"/>
        </w:rPr>
        <w:t xml:space="preserve"> engelli vatandaşlara</w:t>
      </w:r>
      <w:r w:rsidR="000450A6">
        <w:rPr>
          <w:rFonts w:asciiTheme="minorHAnsi" w:hAnsiTheme="minorHAnsi"/>
          <w:color w:val="000000"/>
        </w:rPr>
        <w:t>,</w:t>
      </w:r>
      <w:r w:rsidR="000450A6" w:rsidRPr="00AA11C1">
        <w:rPr>
          <w:rStyle w:val="apple-converted-space"/>
          <w:rFonts w:asciiTheme="minorHAnsi" w:hAnsiTheme="minorHAnsi"/>
          <w:color w:val="000000"/>
        </w:rPr>
        <w:t> </w:t>
      </w:r>
      <w:r w:rsidR="0079135C">
        <w:rPr>
          <w:rStyle w:val="apple-converted-space"/>
          <w:rFonts w:asciiTheme="minorHAnsi" w:hAnsiTheme="minorHAnsi"/>
          <w:color w:val="000000"/>
        </w:rPr>
        <w:t xml:space="preserve">5510 sayılı kanuna eklenecek geçici bir madde ile </w:t>
      </w:r>
      <w:r w:rsidR="000450A6" w:rsidRPr="00AA11C1">
        <w:rPr>
          <w:rFonts w:asciiTheme="minorHAnsi" w:hAnsiTheme="minorHAnsi"/>
          <w:b/>
          <w:bCs/>
          <w:color w:val="000000"/>
        </w:rPr>
        <w:t xml:space="preserve">eski hükümlere tabi olma hakkının </w:t>
      </w:r>
      <w:r w:rsidR="000450A6" w:rsidRPr="00AA11C1">
        <w:rPr>
          <w:rFonts w:asciiTheme="minorHAnsi" w:hAnsiTheme="minorHAnsi"/>
          <w:color w:val="000000"/>
        </w:rPr>
        <w:t>iade edilmesini yüksek takdirlerinize arz ederim.</w:t>
      </w:r>
    </w:p>
    <w:bookmarkEnd w:id="0"/>
    <w:p w14:paraId="4DD828B3" w14:textId="4B7FB944" w:rsidR="0068228B" w:rsidRPr="00AA11C1" w:rsidRDefault="0068228B" w:rsidP="00630B90">
      <w:pPr>
        <w:pStyle w:val="NormalWeb"/>
        <w:jc w:val="both"/>
        <w:rPr>
          <w:rFonts w:asciiTheme="minorHAnsi" w:hAnsiTheme="minorHAnsi"/>
          <w:color w:val="000000"/>
        </w:rPr>
      </w:pPr>
    </w:p>
    <w:sectPr w:rsidR="0068228B" w:rsidRPr="00AA11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271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9D66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71127">
    <w:abstractNumId w:val="0"/>
  </w:num>
  <w:num w:numId="2" w16cid:durableId="1313603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20"/>
    <w:rsid w:val="000450A6"/>
    <w:rsid w:val="0006380B"/>
    <w:rsid w:val="00080506"/>
    <w:rsid w:val="000F4DE5"/>
    <w:rsid w:val="002D69B1"/>
    <w:rsid w:val="003971DF"/>
    <w:rsid w:val="00436820"/>
    <w:rsid w:val="00444B99"/>
    <w:rsid w:val="0048773C"/>
    <w:rsid w:val="00572A76"/>
    <w:rsid w:val="00630B90"/>
    <w:rsid w:val="0068228B"/>
    <w:rsid w:val="006A479C"/>
    <w:rsid w:val="00776B7F"/>
    <w:rsid w:val="0079135C"/>
    <w:rsid w:val="007F4A13"/>
    <w:rsid w:val="008C368F"/>
    <w:rsid w:val="009C7854"/>
    <w:rsid w:val="009E5A55"/>
    <w:rsid w:val="00A60E7D"/>
    <w:rsid w:val="00AA11C1"/>
    <w:rsid w:val="00B1567E"/>
    <w:rsid w:val="00BB5204"/>
    <w:rsid w:val="00C83A11"/>
    <w:rsid w:val="00E62B60"/>
    <w:rsid w:val="00F21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9F04"/>
  <w15:chartTrackingRefBased/>
  <w15:docId w15:val="{55C367A9-42EB-F64F-B96C-EE13DE3B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820"/>
    <w:rPr>
      <w:rFonts w:eastAsiaTheme="majorEastAsia" w:cstheme="majorBidi"/>
      <w:color w:val="272727" w:themeColor="text1" w:themeTint="D8"/>
    </w:rPr>
  </w:style>
  <w:style w:type="paragraph" w:styleId="Title">
    <w:name w:val="Title"/>
    <w:basedOn w:val="Normal"/>
    <w:next w:val="Normal"/>
    <w:link w:val="TitleChar"/>
    <w:uiPriority w:val="10"/>
    <w:qFormat/>
    <w:rsid w:val="00436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820"/>
    <w:pPr>
      <w:spacing w:before="160"/>
      <w:jc w:val="center"/>
    </w:pPr>
    <w:rPr>
      <w:i/>
      <w:iCs/>
      <w:color w:val="404040" w:themeColor="text1" w:themeTint="BF"/>
    </w:rPr>
  </w:style>
  <w:style w:type="character" w:customStyle="1" w:styleId="QuoteChar">
    <w:name w:val="Quote Char"/>
    <w:basedOn w:val="DefaultParagraphFont"/>
    <w:link w:val="Quote"/>
    <w:uiPriority w:val="29"/>
    <w:rsid w:val="00436820"/>
    <w:rPr>
      <w:i/>
      <w:iCs/>
      <w:color w:val="404040" w:themeColor="text1" w:themeTint="BF"/>
    </w:rPr>
  </w:style>
  <w:style w:type="paragraph" w:styleId="ListParagraph">
    <w:name w:val="List Paragraph"/>
    <w:basedOn w:val="Normal"/>
    <w:uiPriority w:val="34"/>
    <w:qFormat/>
    <w:rsid w:val="00436820"/>
    <w:pPr>
      <w:ind w:left="720"/>
      <w:contextualSpacing/>
    </w:pPr>
  </w:style>
  <w:style w:type="character" w:styleId="IntenseEmphasis">
    <w:name w:val="Intense Emphasis"/>
    <w:basedOn w:val="DefaultParagraphFont"/>
    <w:uiPriority w:val="21"/>
    <w:qFormat/>
    <w:rsid w:val="00436820"/>
    <w:rPr>
      <w:i/>
      <w:iCs/>
      <w:color w:val="0F4761" w:themeColor="accent1" w:themeShade="BF"/>
    </w:rPr>
  </w:style>
  <w:style w:type="paragraph" w:styleId="IntenseQuote">
    <w:name w:val="Intense Quote"/>
    <w:basedOn w:val="Normal"/>
    <w:next w:val="Normal"/>
    <w:link w:val="IntenseQuoteChar"/>
    <w:uiPriority w:val="30"/>
    <w:qFormat/>
    <w:rsid w:val="00436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820"/>
    <w:rPr>
      <w:i/>
      <w:iCs/>
      <w:color w:val="0F4761" w:themeColor="accent1" w:themeShade="BF"/>
    </w:rPr>
  </w:style>
  <w:style w:type="character" w:styleId="IntenseReference">
    <w:name w:val="Intense Reference"/>
    <w:basedOn w:val="DefaultParagraphFont"/>
    <w:uiPriority w:val="32"/>
    <w:qFormat/>
    <w:rsid w:val="00436820"/>
    <w:rPr>
      <w:b/>
      <w:bCs/>
      <w:smallCaps/>
      <w:color w:val="0F4761" w:themeColor="accent1" w:themeShade="BF"/>
      <w:spacing w:val="5"/>
    </w:rPr>
  </w:style>
  <w:style w:type="paragraph" w:styleId="NormalWeb">
    <w:name w:val="Normal (Web)"/>
    <w:basedOn w:val="Normal"/>
    <w:uiPriority w:val="99"/>
    <w:unhideWhenUsed/>
    <w:rsid w:val="00436820"/>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436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Nazli Pinar Tetik</dc:creator>
  <cp:keywords/>
  <dc:description/>
  <cp:lastModifiedBy>Nazli Pinar Tetik</cp:lastModifiedBy>
  <cp:revision>4</cp:revision>
  <dcterms:created xsi:type="dcterms:W3CDTF">2026-07-03T20:46:00Z</dcterms:created>
  <dcterms:modified xsi:type="dcterms:W3CDTF">2026-07-07T06:38:00Z</dcterms:modified>
</cp:coreProperties>
</file>